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5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396"/>
        <w:gridCol w:w="1417"/>
        <w:gridCol w:w="4537"/>
      </w:tblGrid>
      <w:tr w:rsidR="00110860" w:rsidTr="00AD3124">
        <w:tc>
          <w:tcPr>
            <w:tcW w:w="4396" w:type="dxa"/>
            <w:hideMark/>
          </w:tcPr>
          <w:p w:rsidR="00110860" w:rsidRDefault="00110860" w:rsidP="00AD3124">
            <w:pPr>
              <w:pStyle w:val="a4"/>
              <w:spacing w:line="276" w:lineRule="auto"/>
              <w:rPr>
                <w:b/>
                <w:sz w:val="24"/>
                <w:szCs w:val="24"/>
                <w:lang w:val="tt-RU" w:eastAsia="en-US"/>
              </w:rPr>
            </w:pPr>
            <w:bookmarkStart w:id="0" w:name="_GoBack"/>
            <w:bookmarkEnd w:id="0"/>
            <w:r>
              <w:rPr>
                <w:b/>
                <w:sz w:val="24"/>
                <w:szCs w:val="24"/>
                <w:lang w:val="tt-RU" w:eastAsia="en-US"/>
              </w:rPr>
              <w:t xml:space="preserve">                                                    Приказ                            </w:t>
            </w:r>
          </w:p>
        </w:tc>
        <w:tc>
          <w:tcPr>
            <w:tcW w:w="1417" w:type="dxa"/>
          </w:tcPr>
          <w:p w:rsidR="00110860" w:rsidRDefault="00110860" w:rsidP="00AD3124">
            <w:pPr>
              <w:pStyle w:val="a4"/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  <w:p w:rsidR="00110860" w:rsidRDefault="00110860" w:rsidP="00AD3124">
            <w:pPr>
              <w:pStyle w:val="a4"/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  <w:p w:rsidR="00110860" w:rsidRDefault="00110860" w:rsidP="00AD3124">
            <w:pPr>
              <w:pStyle w:val="a4"/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  <w:p w:rsidR="00110860" w:rsidRDefault="00110860" w:rsidP="00AD3124">
            <w:pPr>
              <w:pStyle w:val="a4"/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537" w:type="dxa"/>
            <w:hideMark/>
          </w:tcPr>
          <w:p w:rsidR="00110860" w:rsidRDefault="00110860" w:rsidP="00AD3124">
            <w:pPr>
              <w:pStyle w:val="a4"/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</w:tc>
      </w:tr>
    </w:tbl>
    <w:tbl>
      <w:tblPr>
        <w:tblpPr w:leftFromText="180" w:rightFromText="180" w:bottomFromText="200" w:vertAnchor="text" w:horzAnchor="margin" w:tblpXSpec="center" w:tblpY="-538"/>
        <w:tblW w:w="10635" w:type="dxa"/>
        <w:tblLayout w:type="fixed"/>
        <w:tblLook w:val="04A0" w:firstRow="1" w:lastRow="0" w:firstColumn="1" w:lastColumn="0" w:noHBand="0" w:noVBand="1"/>
      </w:tblPr>
      <w:tblGrid>
        <w:gridCol w:w="4397"/>
        <w:gridCol w:w="1559"/>
        <w:gridCol w:w="4679"/>
      </w:tblGrid>
      <w:tr w:rsidR="00110860" w:rsidTr="00AD3124">
        <w:tc>
          <w:tcPr>
            <w:tcW w:w="4397" w:type="dxa"/>
          </w:tcPr>
          <w:p w:rsidR="00110860" w:rsidRDefault="00110860" w:rsidP="00AD3124">
            <w:pPr>
              <w:rPr>
                <w:rFonts w:ascii="Academy" w:hAnsi="Academy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CD7AB66" wp14:editId="28D75CDF">
                  <wp:simplePos x="0" y="0"/>
                  <wp:positionH relativeFrom="column">
                    <wp:posOffset>2844165</wp:posOffset>
                  </wp:positionH>
                  <wp:positionV relativeFrom="paragraph">
                    <wp:posOffset>342900</wp:posOffset>
                  </wp:positionV>
                  <wp:extent cx="695960" cy="648335"/>
                  <wp:effectExtent l="0" t="0" r="8890" b="0"/>
                  <wp:wrapNone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960" cy="648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110860" w:rsidRDefault="00110860" w:rsidP="00AD3124">
            <w:pPr>
              <w:keepNext/>
              <w:tabs>
                <w:tab w:val="left" w:pos="3895"/>
              </w:tabs>
              <w:ind w:right="201"/>
              <w:jc w:val="center"/>
              <w:outlineLvl w:val="0"/>
              <w:rPr>
                <w:b/>
                <w:lang w:eastAsia="en-US"/>
              </w:rPr>
            </w:pPr>
            <w:r>
              <w:rPr>
                <w:rFonts w:ascii="Times New Roman Tat" w:hAnsi="Times New Roman Tat"/>
                <w:b/>
                <w:lang w:eastAsia="en-US"/>
              </w:rPr>
              <w:t>Татарстан Республикасы</w:t>
            </w:r>
          </w:p>
          <w:p w:rsidR="00110860" w:rsidRDefault="00110860" w:rsidP="00AD3124">
            <w:pPr>
              <w:keepNext/>
              <w:tabs>
                <w:tab w:val="left" w:pos="3895"/>
              </w:tabs>
              <w:ind w:right="201"/>
              <w:jc w:val="center"/>
              <w:outlineLvl w:val="0"/>
              <w:rPr>
                <w:b/>
                <w:lang w:eastAsia="en-US"/>
              </w:rPr>
            </w:pPr>
            <w:r>
              <w:rPr>
                <w:rFonts w:ascii="Times New Roman Tat" w:hAnsi="Times New Roman Tat"/>
                <w:b/>
                <w:lang w:val="be-BY" w:eastAsia="en-US"/>
              </w:rPr>
              <w:t>Минзәлә муниципаль районы</w:t>
            </w:r>
          </w:p>
          <w:p w:rsidR="00110860" w:rsidRDefault="00110860" w:rsidP="00AD3124">
            <w:pPr>
              <w:keepNext/>
              <w:tabs>
                <w:tab w:val="left" w:pos="3895"/>
              </w:tabs>
              <w:ind w:right="201"/>
              <w:jc w:val="center"/>
              <w:outlineLvl w:val="0"/>
              <w:rPr>
                <w:rFonts w:ascii="Times New Roman Tat" w:hAnsi="Times New Roman Tat"/>
                <w:b/>
                <w:lang w:val="be-BY" w:eastAsia="en-US"/>
              </w:rPr>
            </w:pPr>
            <w:r>
              <w:rPr>
                <w:rFonts w:ascii="Times New Roman Tat" w:hAnsi="Times New Roman Tat"/>
                <w:b/>
                <w:lang w:val="be-BY" w:eastAsia="en-US"/>
              </w:rPr>
              <w:t xml:space="preserve">“Тауасты Байлар </w:t>
            </w:r>
            <w:r>
              <w:rPr>
                <w:rFonts w:ascii="Times New Roman Tat" w:hAnsi="Times New Roman Tat"/>
                <w:b/>
                <w:lang w:val="tt-RU" w:eastAsia="en-US"/>
              </w:rPr>
              <w:t>төп</w:t>
            </w:r>
            <w:r>
              <w:rPr>
                <w:rFonts w:ascii="Times New Roman Tat" w:hAnsi="Times New Roman Tat"/>
                <w:b/>
                <w:lang w:val="be-BY" w:eastAsia="en-US"/>
              </w:rPr>
              <w:t xml:space="preserve"> гомуми белем м</w:t>
            </w:r>
            <w:r>
              <w:rPr>
                <w:rFonts w:ascii="Times New Roman Tat" w:hAnsi="Times New Roman Tat"/>
                <w:b/>
                <w:lang w:val="tt-RU" w:eastAsia="en-US"/>
              </w:rPr>
              <w:t>әктәбе</w:t>
            </w:r>
            <w:r>
              <w:rPr>
                <w:rFonts w:ascii="Times New Roman Tat" w:hAnsi="Times New Roman Tat"/>
                <w:b/>
                <w:lang w:val="be-BY" w:eastAsia="en-US"/>
              </w:rPr>
              <w:t>” гомуми белем муниципаль бюджет учре</w:t>
            </w:r>
            <w:r>
              <w:rPr>
                <w:b/>
                <w:lang w:eastAsia="en-US"/>
              </w:rPr>
              <w:t>ж</w:t>
            </w:r>
            <w:r>
              <w:rPr>
                <w:rFonts w:ascii="Times New Roman Tat" w:hAnsi="Times New Roman Tat"/>
                <w:b/>
                <w:lang w:val="be-BY" w:eastAsia="en-US"/>
              </w:rPr>
              <w:t>дениесе</w:t>
            </w:r>
          </w:p>
          <w:p w:rsidR="00110860" w:rsidRDefault="00110860" w:rsidP="00AD3124">
            <w:pPr>
              <w:jc w:val="center"/>
              <w:rPr>
                <w:rFonts w:ascii="Academy" w:hAnsi="Academy"/>
                <w:lang w:val="tt-RU" w:eastAsia="en-US"/>
              </w:rPr>
            </w:pPr>
            <w:r>
              <w:rPr>
                <w:rFonts w:ascii="Times New Roman Tat" w:hAnsi="Times New Roman Tat"/>
                <w:lang w:val="be-BY" w:eastAsia="en-US"/>
              </w:rPr>
              <w:t>423711, Минзәлә районы,Тауасты Байлар авылы,  Мәктәп ур.,3</w:t>
            </w:r>
          </w:p>
          <w:p w:rsidR="00110860" w:rsidRDefault="00110860" w:rsidP="00AD3124">
            <w:pPr>
              <w:tabs>
                <w:tab w:val="left" w:pos="1320"/>
              </w:tabs>
              <w:jc w:val="center"/>
              <w:rPr>
                <w:rFonts w:ascii="Academy" w:hAnsi="Academy"/>
                <w:lang w:val="tt-RU" w:eastAsia="en-US"/>
              </w:rPr>
            </w:pPr>
            <w:r>
              <w:rPr>
                <w:rFonts w:ascii="Times New Roman Tat" w:hAnsi="Times New Roman Tat"/>
                <w:lang w:eastAsia="en-US"/>
              </w:rPr>
              <w:t xml:space="preserve">тел. </w:t>
            </w:r>
            <w:r>
              <w:rPr>
                <w:rFonts w:ascii="Times New Roman Tat" w:hAnsi="Times New Roman Tat"/>
                <w:lang w:val="tt-RU" w:eastAsia="en-US"/>
              </w:rPr>
              <w:t>2-74-38</w:t>
            </w:r>
          </w:p>
        </w:tc>
        <w:tc>
          <w:tcPr>
            <w:tcW w:w="1559" w:type="dxa"/>
          </w:tcPr>
          <w:p w:rsidR="00110860" w:rsidRDefault="00110860" w:rsidP="00AD3124">
            <w:pPr>
              <w:ind w:right="84"/>
              <w:jc w:val="center"/>
              <w:rPr>
                <w:rFonts w:ascii="Academy" w:hAnsi="Academy"/>
                <w:b/>
                <w:lang w:eastAsia="en-US"/>
              </w:rPr>
            </w:pPr>
          </w:p>
          <w:p w:rsidR="00110860" w:rsidRDefault="00110860" w:rsidP="00AD3124">
            <w:pPr>
              <w:ind w:right="84"/>
              <w:jc w:val="center"/>
              <w:rPr>
                <w:rFonts w:ascii="Academy" w:hAnsi="Academy"/>
                <w:b/>
                <w:lang w:eastAsia="en-US"/>
              </w:rPr>
            </w:pPr>
          </w:p>
          <w:p w:rsidR="00110860" w:rsidRDefault="00110860" w:rsidP="00AD3124">
            <w:pPr>
              <w:ind w:right="84"/>
              <w:jc w:val="center"/>
              <w:rPr>
                <w:rFonts w:ascii="Academy" w:hAnsi="Academy"/>
                <w:b/>
                <w:lang w:eastAsia="en-US"/>
              </w:rPr>
            </w:pPr>
          </w:p>
          <w:p w:rsidR="00110860" w:rsidRDefault="00110860" w:rsidP="00AD3124">
            <w:pPr>
              <w:jc w:val="center"/>
              <w:rPr>
                <w:rFonts w:ascii="Academy" w:hAnsi="Academy"/>
                <w:lang w:eastAsia="en-US"/>
              </w:rPr>
            </w:pPr>
          </w:p>
        </w:tc>
        <w:tc>
          <w:tcPr>
            <w:tcW w:w="4679" w:type="dxa"/>
          </w:tcPr>
          <w:p w:rsidR="00110860" w:rsidRDefault="00110860" w:rsidP="00AD3124">
            <w:pPr>
              <w:jc w:val="center"/>
              <w:rPr>
                <w:rFonts w:ascii="Academy" w:hAnsi="Academy"/>
                <w:lang w:eastAsia="en-US"/>
              </w:rPr>
            </w:pPr>
          </w:p>
          <w:p w:rsidR="00110860" w:rsidRDefault="00110860" w:rsidP="00AD3124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Муниципальное бюджетное</w:t>
            </w:r>
          </w:p>
          <w:p w:rsidR="00110860" w:rsidRDefault="00110860" w:rsidP="00AD3124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val="tt-RU" w:eastAsia="en-US"/>
              </w:rPr>
              <w:t>об</w:t>
            </w:r>
            <w:r>
              <w:rPr>
                <w:b/>
                <w:bCs/>
                <w:lang w:eastAsia="en-US"/>
              </w:rPr>
              <w:t>щеобразовательное   учреждение</w:t>
            </w:r>
          </w:p>
          <w:p w:rsidR="00110860" w:rsidRDefault="00110860" w:rsidP="00AD3124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«Подгорнобайларская основная   общеобразовательная школа»»</w:t>
            </w:r>
          </w:p>
          <w:p w:rsidR="00110860" w:rsidRDefault="00110860" w:rsidP="00AD3124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Мензелинского муниципального района</w:t>
            </w:r>
          </w:p>
          <w:p w:rsidR="00110860" w:rsidRDefault="00110860" w:rsidP="00AD3124">
            <w:pPr>
              <w:jc w:val="center"/>
              <w:rPr>
                <w:lang w:eastAsia="en-US"/>
              </w:rPr>
            </w:pPr>
            <w:r>
              <w:rPr>
                <w:rFonts w:ascii="Pragmatica" w:hAnsi="Pragmatica"/>
                <w:lang w:eastAsia="en-US"/>
              </w:rPr>
              <w:t>423711, Мензелинский район,</w:t>
            </w:r>
          </w:p>
          <w:p w:rsidR="00110860" w:rsidRDefault="00110860" w:rsidP="00AD3124">
            <w:pPr>
              <w:jc w:val="center"/>
              <w:rPr>
                <w:rFonts w:ascii="Pragmatica" w:hAnsi="Pragmatica"/>
                <w:lang w:eastAsia="en-US"/>
              </w:rPr>
            </w:pPr>
            <w:r>
              <w:rPr>
                <w:rFonts w:ascii="Pragmatica" w:hAnsi="Pragmatica"/>
                <w:lang w:eastAsia="en-US"/>
              </w:rPr>
              <w:t>дер.Подгорный Байлар, ул.Школьная, 3</w:t>
            </w:r>
          </w:p>
          <w:p w:rsidR="00110860" w:rsidRDefault="00110860" w:rsidP="00AD3124">
            <w:pPr>
              <w:jc w:val="center"/>
              <w:rPr>
                <w:rFonts w:ascii="Academy" w:hAnsi="Academy"/>
                <w:lang w:eastAsia="en-US"/>
              </w:rPr>
            </w:pPr>
            <w:r>
              <w:rPr>
                <w:rFonts w:ascii="Pragmatica" w:hAnsi="Pragmatica"/>
                <w:lang w:eastAsia="en-US"/>
              </w:rPr>
              <w:t>тел. 2-74-38</w:t>
            </w:r>
          </w:p>
        </w:tc>
      </w:tr>
    </w:tbl>
    <w:p w:rsidR="00110860" w:rsidRPr="0090590B" w:rsidRDefault="00110860" w:rsidP="00110860">
      <w:pPr>
        <w:rPr>
          <w:rFonts w:ascii="Times New Roman" w:hAnsi="Times New Roman" w:cs="Times New Roman"/>
          <w:b/>
          <w:sz w:val="24"/>
          <w:szCs w:val="24"/>
        </w:rPr>
      </w:pPr>
      <w:r w:rsidRPr="0090590B">
        <w:rPr>
          <w:rFonts w:ascii="Times New Roman" w:hAnsi="Times New Roman" w:cs="Times New Roman"/>
          <w:b/>
          <w:sz w:val="24"/>
          <w:szCs w:val="24"/>
        </w:rPr>
        <w:t xml:space="preserve">№    </w:t>
      </w:r>
      <w:r>
        <w:rPr>
          <w:rFonts w:ascii="Times New Roman" w:hAnsi="Times New Roman" w:cs="Times New Roman"/>
          <w:b/>
          <w:sz w:val="24"/>
          <w:szCs w:val="24"/>
        </w:rPr>
        <w:t>162</w:t>
      </w:r>
      <w:r w:rsidRPr="0090590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от 30 октября  2018</w:t>
      </w:r>
      <w:r w:rsidRPr="0090590B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110860" w:rsidRPr="0090590B" w:rsidRDefault="00110860" w:rsidP="0011086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10860" w:rsidRDefault="00110860" w:rsidP="0011086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направлении участников на муниципальный этап </w:t>
      </w:r>
    </w:p>
    <w:p w:rsidR="00110860" w:rsidRDefault="00110860" w:rsidP="0011086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всероссийской олимпиады школьников </w:t>
      </w:r>
    </w:p>
    <w:p w:rsidR="00110860" w:rsidRDefault="00110860" w:rsidP="0011086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2018-2019 учебном году</w:t>
      </w:r>
    </w:p>
    <w:p w:rsidR="00110860" w:rsidRDefault="00110860" w:rsidP="0011086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10860" w:rsidRDefault="00110860" w:rsidP="001108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приказом МО и Н РТ от г. № «О проведении муниципального этапа всероссийской и республиканской олимпиады школьников в 2018/2019 учебном году», на основании Приказа МКУ «Отдел образования» Исполнительного комитета Мензелинского муниципального района РТ № 602 от 23.10. 2018г. «О проведении муниципального этапа всероссийской и республиканской олимпиад школьников в 2018/2019 учебном году»  </w:t>
      </w:r>
    </w:p>
    <w:p w:rsidR="00110860" w:rsidRDefault="00110860" w:rsidP="00110860">
      <w:pPr>
        <w:pStyle w:val="a4"/>
        <w:jc w:val="both"/>
        <w:rPr>
          <w:sz w:val="24"/>
          <w:szCs w:val="24"/>
          <w:lang w:val="tt-RU"/>
        </w:rPr>
      </w:pPr>
    </w:p>
    <w:p w:rsidR="00110860" w:rsidRDefault="00110860" w:rsidP="0011086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110860" w:rsidRDefault="00110860" w:rsidP="00110860">
      <w:pPr>
        <w:pStyle w:val="a5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Направить обучающихся 4-9 классов, с  12.11.2018 г. по г.17.12.2018г., на муниципальный этап всероссийской олимпиады школьников по математике, физике, химии, биологии, географии, обществознанию, технологии, истории, русскому языку, литературе, ,искусству согласно прилагаемому графику: </w:t>
      </w:r>
    </w:p>
    <w:p w:rsidR="00110860" w:rsidRDefault="00110860" w:rsidP="00110860">
      <w:pPr>
        <w:pStyle w:val="a5"/>
        <w:tabs>
          <w:tab w:val="left" w:pos="851"/>
          <w:tab w:val="left" w:pos="993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48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842"/>
        <w:gridCol w:w="1416"/>
        <w:gridCol w:w="1561"/>
        <w:gridCol w:w="850"/>
        <w:gridCol w:w="989"/>
        <w:gridCol w:w="1559"/>
        <w:gridCol w:w="1558"/>
      </w:tblGrid>
      <w:tr w:rsidR="00110860" w:rsidTr="00AD312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направления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</w:tr>
      <w:tr w:rsidR="00110860" w:rsidTr="00AD3124">
        <w:trPr>
          <w:trHeight w:val="368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Валеева Айгуль Наилевна</w:t>
            </w: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Сафина Айсылу Динаровна</w:t>
            </w: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Билалова Чулпан Ильдаровна</w:t>
            </w: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18.04.2007</w:t>
            </w: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23.07.2005</w:t>
            </w: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4.01.2004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5</w:t>
            </w: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7</w:t>
            </w: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9</w:t>
            </w: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Гимадиева Венера Камилевна</w:t>
            </w: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110860" w:rsidTr="00AD3124">
        <w:trPr>
          <w:trHeight w:val="359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Сафина Айсылу Динаровна</w:t>
            </w: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Билалова Чулпан Ильдаровна</w:t>
            </w: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23.07.2005</w:t>
            </w: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4.01.2004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7</w:t>
            </w: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Вазиева Ильсеяр Фаритовна</w:t>
            </w:r>
          </w:p>
        </w:tc>
      </w:tr>
      <w:tr w:rsidR="00110860" w:rsidTr="00AD3124">
        <w:trPr>
          <w:trHeight w:val="311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Сафина Айсылу Динаровна</w:t>
            </w: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Билалова Чулпан Ильдаровна</w:t>
            </w: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23.07.2005</w:t>
            </w: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4.01.2004</w:t>
            </w: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7</w:t>
            </w: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  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6.12</w:t>
            </w: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  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Хаматова Гульнара Ильдаровна</w:t>
            </w:r>
          </w:p>
        </w:tc>
      </w:tr>
      <w:tr w:rsidR="00110860" w:rsidTr="00AD3124">
        <w:trPr>
          <w:trHeight w:val="28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Сафина Айсылу Динаровна</w:t>
            </w: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Билалова Чулпан Ильдаровна</w:t>
            </w: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23.07.2005</w:t>
            </w: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4.01.2004</w:t>
            </w: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7</w:t>
            </w: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 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Хаматова Гульнара Ильдаровна</w:t>
            </w:r>
          </w:p>
        </w:tc>
      </w:tr>
      <w:tr w:rsidR="00110860" w:rsidTr="00AD3124">
        <w:trPr>
          <w:trHeight w:val="28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Сафина Айсылу Динаровна</w:t>
            </w: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Билалова Чулпан Ильдаровна</w:t>
            </w: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23.07.2005</w:t>
            </w: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4.01.2004</w:t>
            </w: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7</w:t>
            </w: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 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Назмиева Гульнара Габдулхаевна</w:t>
            </w:r>
          </w:p>
        </w:tc>
      </w:tr>
      <w:tr w:rsidR="00110860" w:rsidTr="00AD3124">
        <w:trPr>
          <w:trHeight w:val="256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Сафина Айсылу Динаровна</w:t>
            </w: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Билалова Чулпан Ильдаровна</w:t>
            </w: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23.07.2005</w:t>
            </w: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4.01.2004</w:t>
            </w: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обществознание, </w:t>
            </w: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7</w:t>
            </w: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 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Назмиева Гульнара Габдулхаевна</w:t>
            </w:r>
          </w:p>
        </w:tc>
      </w:tr>
      <w:tr w:rsidR="00110860" w:rsidTr="00AD3124">
        <w:trPr>
          <w:trHeight w:val="202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Сафин Алмаз Фирдаусович</w:t>
            </w: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Назмиев Разиль Камилевич</w:t>
            </w: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14.10.2005</w:t>
            </w: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20.10.2003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7</w:t>
            </w: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 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Хамидуллин Марс Рафаелович</w:t>
            </w:r>
          </w:p>
        </w:tc>
      </w:tr>
      <w:tr w:rsidR="00110860" w:rsidTr="00AD3124">
        <w:trPr>
          <w:trHeight w:val="234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Сафина Айсылу Динаровна</w:t>
            </w: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Билалова Чулпан Ильдаровна</w:t>
            </w: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23.07.2005</w:t>
            </w: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4.01.2004</w:t>
            </w: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7</w:t>
            </w: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 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Назмиева Гульнара Габдулхаевна</w:t>
            </w:r>
          </w:p>
        </w:tc>
      </w:tr>
      <w:tr w:rsidR="00110860" w:rsidTr="00AD3124">
        <w:trPr>
          <w:trHeight w:val="244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Сафина Айсылу Динаровна</w:t>
            </w: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Билалова Чулпан Ильдаровна</w:t>
            </w: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23.07.2005</w:t>
            </w: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4.01.2004</w:t>
            </w: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7</w:t>
            </w: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Хамидуллина Ляйсания Растамовна</w:t>
            </w:r>
          </w:p>
        </w:tc>
      </w:tr>
      <w:tr w:rsidR="00110860" w:rsidTr="00AD3124">
        <w:trPr>
          <w:trHeight w:val="231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Сафина Айсылу Динаровна</w:t>
            </w: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Билалова Чулпан Ильдаровна</w:t>
            </w: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23.07.2005</w:t>
            </w: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4.01.2004</w:t>
            </w: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7</w:t>
            </w: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Хамидуллина Ляйсания Растамовна</w:t>
            </w:r>
          </w:p>
        </w:tc>
      </w:tr>
      <w:tr w:rsidR="00110860" w:rsidTr="00AD3124">
        <w:trPr>
          <w:trHeight w:val="84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Билалова Чулпан Ильдаровна</w:t>
            </w: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4.01.2004</w:t>
            </w: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Хамидуллин Марс Рафаелович</w:t>
            </w:r>
          </w:p>
        </w:tc>
      </w:tr>
    </w:tbl>
    <w:p w:rsidR="00110860" w:rsidRDefault="00110860" w:rsidP="00110860">
      <w:pPr>
        <w:pStyle w:val="a5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Направить обучающихся 5-9 классов, с  г. по г., на муниципальный этап республиканской олимпиады школьников по татарскому языку и татарской литературе для учащихся-татар в школах с русским языком обучения, татарскому языку для учащихся русскоязычных групп в школах с русским языком обучения, геологии, истории Татарстана согласно прилагаемому графику:</w:t>
      </w:r>
    </w:p>
    <w:p w:rsidR="00110860" w:rsidRDefault="00110860" w:rsidP="00110860">
      <w:pPr>
        <w:pStyle w:val="a5"/>
        <w:tabs>
          <w:tab w:val="left" w:pos="851"/>
          <w:tab w:val="left" w:pos="993"/>
        </w:tabs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8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842"/>
        <w:gridCol w:w="1416"/>
        <w:gridCol w:w="1559"/>
        <w:gridCol w:w="567"/>
        <w:gridCol w:w="1274"/>
        <w:gridCol w:w="1559"/>
        <w:gridCol w:w="1558"/>
      </w:tblGrid>
      <w:tr w:rsidR="00110860" w:rsidTr="00AD312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направления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</w:tr>
      <w:tr w:rsidR="00110860" w:rsidTr="00AD3124">
        <w:trPr>
          <w:trHeight w:val="54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Валеева Айгуль Наилевна</w:t>
            </w: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Макарова Вероника Константиновна</w:t>
            </w: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Сафина Айсылу Динаровна</w:t>
            </w: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Билалова Чулпан Ильдаровна</w:t>
            </w: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18.04.2007</w:t>
            </w: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24.10.2006</w:t>
            </w: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23.07.2005</w:t>
            </w: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4.01.2004</w:t>
            </w: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5</w:t>
            </w: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6</w:t>
            </w: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7</w:t>
            </w: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Галиева Гульсария Ульфатовна</w:t>
            </w: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Вазиева Ильсеяр Фаритовна</w:t>
            </w: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Галиева Гульсария Ульфатовна</w:t>
            </w: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Галиева Гульсария Ульфатовна</w:t>
            </w: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110860" w:rsidTr="00AD3124">
        <w:trPr>
          <w:trHeight w:val="258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Сафина Айсылу Динаровна</w:t>
            </w: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Билалова Чулпан Ильдаровна</w:t>
            </w: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23.07.2005</w:t>
            </w: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4.01.2004</w:t>
            </w: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7</w:t>
            </w: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Галиева Гульсария Ульфатовна</w:t>
            </w:r>
          </w:p>
          <w:p w:rsidR="00110860" w:rsidRDefault="00110860" w:rsidP="00AD3124">
            <w:pPr>
              <w:pStyle w:val="a5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</w:tbl>
    <w:p w:rsidR="00110860" w:rsidRDefault="00110860" w:rsidP="00110860">
      <w:pPr>
        <w:pStyle w:val="a5"/>
        <w:tabs>
          <w:tab w:val="left" w:pos="851"/>
          <w:tab w:val="left" w:pos="993"/>
        </w:tabs>
        <w:ind w:left="567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110860" w:rsidRDefault="00110860" w:rsidP="00110860">
      <w:pPr>
        <w:pStyle w:val="a5"/>
        <w:numPr>
          <w:ilvl w:val="0"/>
          <w:numId w:val="1"/>
        </w:numPr>
        <w:tabs>
          <w:tab w:val="left" w:pos="851"/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за исполнением приказа оставляю за собой.</w:t>
      </w:r>
    </w:p>
    <w:p w:rsidR="00110860" w:rsidRDefault="00110860" w:rsidP="00110860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110860" w:rsidRDefault="00110860" w:rsidP="00110860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10860" w:rsidRDefault="00110860" w:rsidP="001108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   школы:                      М.Р.Хамидуллин     </w:t>
      </w:r>
    </w:p>
    <w:p w:rsidR="00D4224A" w:rsidRDefault="006115E0"/>
    <w:sectPr w:rsidR="00D422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cademy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Tat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Pragmatica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49397D"/>
    <w:multiLevelType w:val="hybridMultilevel"/>
    <w:tmpl w:val="F92A6F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860"/>
    <w:rsid w:val="00110860"/>
    <w:rsid w:val="001576BF"/>
    <w:rsid w:val="003C55A9"/>
    <w:rsid w:val="006115E0"/>
    <w:rsid w:val="0074368E"/>
    <w:rsid w:val="00765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86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110860"/>
    <w:rPr>
      <w:rFonts w:ascii="Times New Roman" w:eastAsiaTheme="minorEastAsia" w:hAnsi="Times New Roman" w:cs="Times New Roman"/>
      <w:lang w:eastAsia="ru-RU"/>
    </w:rPr>
  </w:style>
  <w:style w:type="paragraph" w:styleId="a4">
    <w:name w:val="No Spacing"/>
    <w:link w:val="a3"/>
    <w:uiPriority w:val="1"/>
    <w:qFormat/>
    <w:rsid w:val="0011086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a5">
    <w:name w:val="List Paragraph"/>
    <w:basedOn w:val="a"/>
    <w:uiPriority w:val="34"/>
    <w:qFormat/>
    <w:rsid w:val="001108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86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110860"/>
    <w:rPr>
      <w:rFonts w:ascii="Times New Roman" w:eastAsiaTheme="minorEastAsia" w:hAnsi="Times New Roman" w:cs="Times New Roman"/>
      <w:lang w:eastAsia="ru-RU"/>
    </w:rPr>
  </w:style>
  <w:style w:type="paragraph" w:styleId="a4">
    <w:name w:val="No Spacing"/>
    <w:link w:val="a3"/>
    <w:uiPriority w:val="1"/>
    <w:qFormat/>
    <w:rsid w:val="0011086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a5">
    <w:name w:val="List Paragraph"/>
    <w:basedOn w:val="a"/>
    <w:uiPriority w:val="34"/>
    <w:qFormat/>
    <w:rsid w:val="001108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653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Валерия</dc:creator>
  <cp:lastModifiedBy>Маузиева Альфира</cp:lastModifiedBy>
  <cp:revision>2</cp:revision>
  <dcterms:created xsi:type="dcterms:W3CDTF">2018-10-31T17:31:00Z</dcterms:created>
  <dcterms:modified xsi:type="dcterms:W3CDTF">2018-10-31T17:31:00Z</dcterms:modified>
</cp:coreProperties>
</file>